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9B" w:rsidRPr="00F31D9D" w:rsidRDefault="007C7C9B" w:rsidP="007C7C9B">
      <w:pPr>
        <w:rPr>
          <w:rFonts w:ascii="黑体" w:eastAsia="黑体" w:hAnsi="黑体"/>
          <w:sz w:val="32"/>
          <w:szCs w:val="32"/>
        </w:rPr>
      </w:pPr>
      <w:r w:rsidRPr="00F31D9D">
        <w:rPr>
          <w:rFonts w:ascii="黑体" w:eastAsia="黑体" w:hAnsi="黑体" w:hint="eastAsia"/>
          <w:sz w:val="32"/>
          <w:szCs w:val="32"/>
        </w:rPr>
        <w:t>附件</w:t>
      </w:r>
      <w:r>
        <w:rPr>
          <w:rFonts w:ascii="黑体" w:eastAsia="黑体" w:hAnsi="黑体" w:hint="eastAsia"/>
          <w:sz w:val="32"/>
          <w:szCs w:val="32"/>
        </w:rPr>
        <w:t>1</w:t>
      </w:r>
    </w:p>
    <w:p w:rsidR="007C7C9B" w:rsidRPr="00CF4E09" w:rsidRDefault="009C1974" w:rsidP="00AA3905">
      <w:pPr>
        <w:spacing w:beforeLines="50" w:afterLines="50" w:line="120" w:lineRule="auto"/>
        <w:jc w:val="center"/>
        <w:rPr>
          <w:rFonts w:asciiTheme="majorEastAsia" w:eastAsiaTheme="majorEastAsia" w:hAnsiTheme="majorEastAsia"/>
          <w:b/>
          <w:sz w:val="36"/>
          <w:szCs w:val="36"/>
        </w:rPr>
      </w:pPr>
      <w:r w:rsidRPr="009C1974">
        <w:rPr>
          <w:rFonts w:ascii="宋体" w:eastAsia="宋体" w:hAnsi="宋体" w:cs="Times New Roman"/>
          <w:b/>
          <w:sz w:val="36"/>
          <w:szCs w:val="36"/>
        </w:rPr>
        <w:t>国际电信联盟</w:t>
      </w:r>
      <w:r w:rsidRPr="009C1974">
        <w:rPr>
          <w:rFonts w:ascii="宋体" w:eastAsia="宋体" w:hAnsi="宋体" w:cs="Times New Roman" w:hint="eastAsia"/>
          <w:b/>
          <w:sz w:val="36"/>
          <w:szCs w:val="36"/>
        </w:rPr>
        <w:t>2019年世界电信展</w:t>
      </w:r>
      <w:r w:rsidR="007C7C9B" w:rsidRPr="00CF4E09">
        <w:rPr>
          <w:rFonts w:asciiTheme="majorEastAsia" w:eastAsiaTheme="majorEastAsia" w:hAnsiTheme="majorEastAsia" w:hint="eastAsia"/>
          <w:b/>
          <w:sz w:val="36"/>
          <w:szCs w:val="36"/>
        </w:rPr>
        <w:t>介绍</w:t>
      </w:r>
    </w:p>
    <w:p w:rsidR="009C1974" w:rsidRPr="00F47C27" w:rsidRDefault="009C1974" w:rsidP="009C1974">
      <w:pPr>
        <w:adjustRightInd w:val="0"/>
        <w:snapToGrid w:val="0"/>
        <w:spacing w:line="560" w:lineRule="exact"/>
        <w:ind w:firstLineChars="200" w:firstLine="640"/>
        <w:rPr>
          <w:rFonts w:ascii="华文仿宋" w:eastAsia="华文仿宋" w:hAnsi="华文仿宋" w:cs="Times New Roman"/>
          <w:sz w:val="32"/>
          <w:szCs w:val="32"/>
        </w:rPr>
      </w:pPr>
      <w:r w:rsidRPr="00F47C27">
        <w:rPr>
          <w:rFonts w:ascii="华文仿宋" w:eastAsia="华文仿宋" w:hAnsi="华文仿宋" w:cs="Times New Roman"/>
          <w:sz w:val="32"/>
          <w:szCs w:val="32"/>
        </w:rPr>
        <w:t>国际电信联盟</w:t>
      </w:r>
      <w:r w:rsidRPr="00F47C27">
        <w:rPr>
          <w:rFonts w:ascii="华文仿宋" w:eastAsia="华文仿宋" w:hAnsi="华文仿宋" w:cs="Times New Roman" w:hint="eastAsia"/>
          <w:sz w:val="32"/>
          <w:szCs w:val="32"/>
        </w:rPr>
        <w:t>2019年世界电信展（ITU Telecom World 2019）</w:t>
      </w:r>
      <w:r w:rsidRPr="00F47C27">
        <w:rPr>
          <w:rFonts w:ascii="华文仿宋" w:eastAsia="华文仿宋" w:hAnsi="华文仿宋" w:cs="Times New Roman"/>
          <w:sz w:val="32"/>
          <w:szCs w:val="32"/>
        </w:rPr>
        <w:t>将于201</w:t>
      </w:r>
      <w:r w:rsidRPr="00F47C27">
        <w:rPr>
          <w:rFonts w:ascii="华文仿宋" w:eastAsia="华文仿宋" w:hAnsi="华文仿宋" w:cs="Times New Roman" w:hint="eastAsia"/>
          <w:sz w:val="32"/>
          <w:szCs w:val="32"/>
        </w:rPr>
        <w:t>9</w:t>
      </w:r>
      <w:r w:rsidRPr="00F47C27">
        <w:rPr>
          <w:rFonts w:ascii="华文仿宋" w:eastAsia="华文仿宋" w:hAnsi="华文仿宋" w:cs="Times New Roman"/>
          <w:sz w:val="32"/>
          <w:szCs w:val="32"/>
        </w:rPr>
        <w:t>年</w:t>
      </w:r>
      <w:r w:rsidRPr="00F47C27">
        <w:rPr>
          <w:rFonts w:ascii="华文仿宋" w:eastAsia="华文仿宋" w:hAnsi="华文仿宋" w:cs="Times New Roman" w:hint="eastAsia"/>
          <w:sz w:val="32"/>
          <w:szCs w:val="32"/>
        </w:rPr>
        <w:t>9月9日至12日</w:t>
      </w:r>
      <w:r w:rsidRPr="00F47C27">
        <w:rPr>
          <w:rFonts w:ascii="华文仿宋" w:eastAsia="华文仿宋" w:hAnsi="华文仿宋" w:cs="Times New Roman"/>
          <w:sz w:val="32"/>
          <w:szCs w:val="32"/>
        </w:rPr>
        <w:t>在匈牙利布达佩斯举</w:t>
      </w:r>
      <w:r w:rsidRPr="00F47C27">
        <w:rPr>
          <w:rFonts w:ascii="华文仿宋" w:eastAsia="华文仿宋" w:hAnsi="华文仿宋" w:cs="Times New Roman" w:hint="eastAsia"/>
          <w:sz w:val="32"/>
          <w:szCs w:val="32"/>
        </w:rPr>
        <w:t>行。国际电信联盟世界电信展创办于1971年，迄今已举办19届，自2012年起每年举办一次，在全球各地轮流举办。该展会邀请各成员国政府和企业以设立国家展团和企业独立展台的形式参展，重在展示信息通信技术领域新兴技术和应用创新成果，促进全球信息通信领域交流与合作。</w:t>
      </w:r>
    </w:p>
    <w:p w:rsidR="009C1974" w:rsidRPr="00F47C27" w:rsidRDefault="009C1974" w:rsidP="009C1974">
      <w:pPr>
        <w:spacing w:line="540" w:lineRule="exact"/>
        <w:ind w:firstLineChars="200" w:firstLine="640"/>
        <w:rPr>
          <w:rFonts w:ascii="黑体" w:eastAsia="黑体" w:hAnsi="黑体" w:cs="Times New Roman"/>
          <w:color w:val="000000"/>
          <w:sz w:val="32"/>
          <w:szCs w:val="32"/>
        </w:rPr>
      </w:pPr>
      <w:r w:rsidRPr="00F47C27">
        <w:rPr>
          <w:rFonts w:ascii="黑体" w:eastAsia="黑体" w:hAnsi="黑体" w:cs="Times New Roman"/>
          <w:color w:val="000000"/>
          <w:sz w:val="32"/>
          <w:szCs w:val="32"/>
        </w:rPr>
        <w:t>一、展会名称</w:t>
      </w:r>
    </w:p>
    <w:p w:rsidR="009C1974" w:rsidRPr="00F47C27" w:rsidRDefault="009C1974" w:rsidP="009C1974">
      <w:pPr>
        <w:spacing w:line="540" w:lineRule="exact"/>
        <w:ind w:firstLineChars="200" w:firstLine="640"/>
        <w:rPr>
          <w:rFonts w:ascii="华文仿宋" w:eastAsia="华文仿宋" w:hAnsi="华文仿宋" w:cs="Times New Roman"/>
          <w:bCs/>
          <w:color w:val="000000"/>
          <w:sz w:val="32"/>
          <w:szCs w:val="32"/>
        </w:rPr>
      </w:pPr>
      <w:r w:rsidRPr="00F47C27">
        <w:rPr>
          <w:rFonts w:ascii="华文仿宋" w:eastAsia="华文仿宋" w:hAnsi="华文仿宋" w:cs="Times New Roman"/>
          <w:color w:val="000000"/>
          <w:sz w:val="32"/>
          <w:szCs w:val="32"/>
        </w:rPr>
        <w:t>国际电信联盟</w:t>
      </w:r>
      <w:r w:rsidRPr="00F47C27">
        <w:rPr>
          <w:rFonts w:ascii="华文仿宋" w:eastAsia="华文仿宋" w:hAnsi="华文仿宋" w:cs="Times New Roman"/>
          <w:bCs/>
          <w:color w:val="000000"/>
          <w:sz w:val="32"/>
          <w:szCs w:val="32"/>
        </w:rPr>
        <w:t>201</w:t>
      </w:r>
      <w:r w:rsidRPr="00F47C27">
        <w:rPr>
          <w:rFonts w:ascii="华文仿宋" w:eastAsia="华文仿宋" w:hAnsi="华文仿宋" w:cs="Times New Roman" w:hint="eastAsia"/>
          <w:bCs/>
          <w:color w:val="000000"/>
          <w:sz w:val="32"/>
          <w:szCs w:val="32"/>
        </w:rPr>
        <w:t>9</w:t>
      </w:r>
      <w:r w:rsidRPr="00F47C27">
        <w:rPr>
          <w:rFonts w:ascii="华文仿宋" w:eastAsia="华文仿宋" w:hAnsi="华文仿宋" w:cs="Times New Roman"/>
          <w:bCs/>
          <w:color w:val="000000"/>
          <w:sz w:val="32"/>
          <w:szCs w:val="32"/>
        </w:rPr>
        <w:t>年世界</w:t>
      </w:r>
      <w:r w:rsidRPr="00F47C27">
        <w:rPr>
          <w:rFonts w:ascii="华文仿宋" w:eastAsia="华文仿宋" w:hAnsi="华文仿宋" w:cs="Times New Roman" w:hint="eastAsia"/>
          <w:bCs/>
          <w:color w:val="000000"/>
          <w:sz w:val="32"/>
          <w:szCs w:val="32"/>
        </w:rPr>
        <w:t>电信</w:t>
      </w:r>
      <w:r w:rsidRPr="00F47C27">
        <w:rPr>
          <w:rFonts w:ascii="华文仿宋" w:eastAsia="华文仿宋" w:hAnsi="华文仿宋" w:cs="Times New Roman"/>
          <w:bCs/>
          <w:color w:val="000000"/>
          <w:sz w:val="32"/>
          <w:szCs w:val="32"/>
        </w:rPr>
        <w:t>展</w:t>
      </w:r>
    </w:p>
    <w:p w:rsidR="009C1974" w:rsidRPr="00F47C27" w:rsidRDefault="009C1974" w:rsidP="009C1974">
      <w:pPr>
        <w:spacing w:line="540" w:lineRule="exact"/>
        <w:ind w:firstLineChars="200" w:firstLine="640"/>
        <w:rPr>
          <w:rFonts w:ascii="华文仿宋" w:eastAsia="华文仿宋" w:hAnsi="华文仿宋" w:cs="Times New Roman"/>
          <w:bCs/>
          <w:color w:val="000000"/>
          <w:sz w:val="32"/>
          <w:szCs w:val="32"/>
        </w:rPr>
      </w:pPr>
      <w:r w:rsidRPr="00F47C27">
        <w:rPr>
          <w:rFonts w:ascii="华文仿宋" w:eastAsia="华文仿宋" w:hAnsi="华文仿宋" w:cs="Times New Roman"/>
          <w:bCs/>
          <w:color w:val="000000"/>
          <w:sz w:val="32"/>
          <w:szCs w:val="32"/>
        </w:rPr>
        <w:t xml:space="preserve">ITU </w:t>
      </w:r>
      <w:r w:rsidRPr="00F47C27">
        <w:rPr>
          <w:rFonts w:ascii="华文仿宋" w:eastAsia="华文仿宋" w:hAnsi="华文仿宋" w:cs="Times New Roman" w:hint="eastAsia"/>
          <w:bCs/>
          <w:color w:val="000000"/>
          <w:sz w:val="32"/>
          <w:szCs w:val="32"/>
        </w:rPr>
        <w:t xml:space="preserve">TELECOM </w:t>
      </w:r>
      <w:r w:rsidRPr="00F47C27">
        <w:rPr>
          <w:rFonts w:ascii="华文仿宋" w:eastAsia="华文仿宋" w:hAnsi="华文仿宋" w:cs="Times New Roman"/>
          <w:bCs/>
          <w:color w:val="000000"/>
          <w:sz w:val="32"/>
          <w:szCs w:val="32"/>
        </w:rPr>
        <w:t>WORLD 201</w:t>
      </w:r>
      <w:r w:rsidRPr="00F47C27">
        <w:rPr>
          <w:rFonts w:ascii="华文仿宋" w:eastAsia="华文仿宋" w:hAnsi="华文仿宋" w:cs="Times New Roman" w:hint="eastAsia"/>
          <w:bCs/>
          <w:color w:val="000000"/>
          <w:sz w:val="32"/>
          <w:szCs w:val="32"/>
        </w:rPr>
        <w:t>9</w:t>
      </w:r>
    </w:p>
    <w:p w:rsidR="009C1974" w:rsidRPr="00F47C27" w:rsidRDefault="009C1974" w:rsidP="009C1974">
      <w:pPr>
        <w:spacing w:line="540" w:lineRule="exact"/>
        <w:ind w:firstLineChars="200" w:firstLine="640"/>
        <w:rPr>
          <w:rFonts w:ascii="黑体" w:eastAsia="黑体" w:hAnsi="黑体" w:cs="Times New Roman"/>
          <w:bCs/>
          <w:color w:val="000000"/>
          <w:sz w:val="32"/>
          <w:szCs w:val="32"/>
        </w:rPr>
      </w:pPr>
      <w:r w:rsidRPr="00F47C27">
        <w:rPr>
          <w:rFonts w:ascii="黑体" w:eastAsia="黑体" w:hAnsi="黑体" w:cs="Times New Roman"/>
          <w:bCs/>
          <w:color w:val="000000"/>
          <w:sz w:val="32"/>
          <w:szCs w:val="32"/>
        </w:rPr>
        <w:t>二、主办机构</w:t>
      </w:r>
    </w:p>
    <w:p w:rsidR="009C1974" w:rsidRPr="00F47C27" w:rsidRDefault="009C1974" w:rsidP="009C1974">
      <w:pPr>
        <w:spacing w:line="540" w:lineRule="exact"/>
        <w:ind w:firstLineChars="200" w:firstLine="640"/>
        <w:rPr>
          <w:rFonts w:ascii="华文仿宋" w:eastAsia="华文仿宋" w:hAnsi="华文仿宋" w:cs="Times New Roman"/>
          <w:bCs/>
          <w:color w:val="000000"/>
          <w:sz w:val="32"/>
          <w:szCs w:val="32"/>
        </w:rPr>
      </w:pPr>
      <w:r w:rsidRPr="00F47C27">
        <w:rPr>
          <w:rFonts w:ascii="华文仿宋" w:eastAsia="华文仿宋" w:hAnsi="华文仿宋" w:cs="Times New Roman"/>
          <w:bCs/>
          <w:color w:val="000000"/>
          <w:sz w:val="32"/>
          <w:szCs w:val="32"/>
        </w:rPr>
        <w:t>国际电信联盟（ITU）</w:t>
      </w:r>
    </w:p>
    <w:p w:rsidR="009C1974" w:rsidRPr="00F47C27" w:rsidRDefault="009C1974" w:rsidP="009C1974">
      <w:pPr>
        <w:spacing w:line="540" w:lineRule="exact"/>
        <w:ind w:firstLineChars="200" w:firstLine="640"/>
        <w:rPr>
          <w:rFonts w:ascii="黑体" w:eastAsia="黑体" w:hAnsi="黑体" w:cs="Times New Roman"/>
          <w:bCs/>
          <w:color w:val="000000"/>
          <w:sz w:val="32"/>
          <w:szCs w:val="32"/>
        </w:rPr>
      </w:pPr>
      <w:r w:rsidRPr="00F47C27">
        <w:rPr>
          <w:rFonts w:ascii="黑体" w:eastAsia="黑体" w:hAnsi="黑体" w:cs="Times New Roman"/>
          <w:bCs/>
          <w:color w:val="000000"/>
          <w:sz w:val="32"/>
          <w:szCs w:val="32"/>
        </w:rPr>
        <w:t>三、展会时间</w:t>
      </w:r>
    </w:p>
    <w:p w:rsidR="009C1974" w:rsidRPr="00F47C27" w:rsidRDefault="009C1974" w:rsidP="009C1974">
      <w:pPr>
        <w:spacing w:line="540" w:lineRule="exact"/>
        <w:ind w:firstLineChars="200" w:firstLine="640"/>
        <w:rPr>
          <w:rFonts w:ascii="华文仿宋" w:eastAsia="华文仿宋" w:hAnsi="华文仿宋" w:cs="Times New Roman"/>
          <w:color w:val="000000"/>
          <w:sz w:val="32"/>
          <w:szCs w:val="32"/>
        </w:rPr>
      </w:pPr>
      <w:r w:rsidRPr="00F47C27">
        <w:rPr>
          <w:rFonts w:ascii="华文仿宋" w:eastAsia="华文仿宋" w:hAnsi="华文仿宋" w:cs="Times New Roman"/>
          <w:color w:val="000000"/>
          <w:sz w:val="32"/>
          <w:szCs w:val="32"/>
        </w:rPr>
        <w:t>201</w:t>
      </w:r>
      <w:r w:rsidRPr="00F47C27">
        <w:rPr>
          <w:rFonts w:ascii="华文仿宋" w:eastAsia="华文仿宋" w:hAnsi="华文仿宋" w:cs="Times New Roman" w:hint="eastAsia"/>
          <w:color w:val="000000"/>
          <w:sz w:val="32"/>
          <w:szCs w:val="32"/>
        </w:rPr>
        <w:t>9</w:t>
      </w:r>
      <w:r w:rsidRPr="00F47C27">
        <w:rPr>
          <w:rFonts w:ascii="华文仿宋" w:eastAsia="华文仿宋" w:hAnsi="华文仿宋" w:cs="Times New Roman"/>
          <w:color w:val="000000"/>
          <w:sz w:val="32"/>
          <w:szCs w:val="32"/>
        </w:rPr>
        <w:t>年</w:t>
      </w:r>
      <w:r w:rsidRPr="00F47C27">
        <w:rPr>
          <w:rFonts w:ascii="华文仿宋" w:eastAsia="华文仿宋" w:hAnsi="华文仿宋" w:cs="Times New Roman" w:hint="eastAsia"/>
          <w:color w:val="000000"/>
          <w:sz w:val="32"/>
          <w:szCs w:val="32"/>
        </w:rPr>
        <w:t>9</w:t>
      </w:r>
      <w:r w:rsidRPr="00F47C27">
        <w:rPr>
          <w:rFonts w:ascii="华文仿宋" w:eastAsia="华文仿宋" w:hAnsi="华文仿宋" w:cs="Times New Roman"/>
          <w:color w:val="000000"/>
          <w:sz w:val="32"/>
          <w:szCs w:val="32"/>
        </w:rPr>
        <w:t>月</w:t>
      </w:r>
      <w:r w:rsidRPr="00F47C27">
        <w:rPr>
          <w:rFonts w:ascii="华文仿宋" w:eastAsia="华文仿宋" w:hAnsi="华文仿宋" w:cs="Times New Roman" w:hint="eastAsia"/>
          <w:color w:val="000000"/>
          <w:sz w:val="32"/>
          <w:szCs w:val="32"/>
        </w:rPr>
        <w:t>9</w:t>
      </w:r>
      <w:r w:rsidRPr="00F47C27">
        <w:rPr>
          <w:rFonts w:ascii="华文仿宋" w:eastAsia="华文仿宋" w:hAnsi="华文仿宋" w:cs="Times New Roman"/>
          <w:color w:val="000000"/>
          <w:sz w:val="32"/>
          <w:szCs w:val="32"/>
        </w:rPr>
        <w:t>日至</w:t>
      </w:r>
      <w:r w:rsidRPr="00F47C27">
        <w:rPr>
          <w:rFonts w:ascii="华文仿宋" w:eastAsia="华文仿宋" w:hAnsi="华文仿宋" w:cs="Times New Roman" w:hint="eastAsia"/>
          <w:color w:val="000000"/>
          <w:sz w:val="32"/>
          <w:szCs w:val="32"/>
        </w:rPr>
        <w:t>12</w:t>
      </w:r>
      <w:r w:rsidRPr="00F47C27">
        <w:rPr>
          <w:rFonts w:ascii="华文仿宋" w:eastAsia="华文仿宋" w:hAnsi="华文仿宋" w:cs="Times New Roman"/>
          <w:color w:val="000000"/>
          <w:sz w:val="32"/>
          <w:szCs w:val="32"/>
        </w:rPr>
        <w:t>日</w:t>
      </w:r>
    </w:p>
    <w:p w:rsidR="009C1974" w:rsidRPr="00F47C27" w:rsidRDefault="009C1974" w:rsidP="009C1974">
      <w:pPr>
        <w:spacing w:line="540" w:lineRule="exact"/>
        <w:ind w:firstLineChars="200" w:firstLine="640"/>
        <w:rPr>
          <w:rFonts w:ascii="黑体" w:eastAsia="黑体" w:hAnsi="黑体" w:cs="Times New Roman"/>
          <w:bCs/>
          <w:color w:val="000000"/>
          <w:sz w:val="32"/>
          <w:szCs w:val="32"/>
        </w:rPr>
      </w:pPr>
      <w:r w:rsidRPr="00F47C27">
        <w:rPr>
          <w:rFonts w:ascii="黑体" w:eastAsia="黑体" w:hAnsi="黑体" w:cs="Times New Roman"/>
          <w:bCs/>
          <w:color w:val="000000"/>
          <w:sz w:val="32"/>
          <w:szCs w:val="32"/>
        </w:rPr>
        <w:t>四、展会地点</w:t>
      </w:r>
    </w:p>
    <w:p w:rsidR="009C1974" w:rsidRPr="00F47C27" w:rsidRDefault="009C1974" w:rsidP="009C1974">
      <w:pPr>
        <w:spacing w:line="540" w:lineRule="exact"/>
        <w:ind w:firstLineChars="200" w:firstLine="640"/>
        <w:rPr>
          <w:rFonts w:ascii="华文仿宋" w:eastAsia="华文仿宋" w:hAnsi="华文仿宋" w:cs="Times New Roman"/>
          <w:color w:val="000000"/>
          <w:sz w:val="32"/>
          <w:szCs w:val="32"/>
        </w:rPr>
      </w:pPr>
      <w:r w:rsidRPr="00F47C27">
        <w:rPr>
          <w:rFonts w:ascii="华文仿宋" w:eastAsia="华文仿宋" w:hAnsi="华文仿宋" w:cs="Times New Roman" w:hint="eastAsia"/>
          <w:color w:val="000000"/>
          <w:sz w:val="32"/>
          <w:szCs w:val="32"/>
        </w:rPr>
        <w:t>布达佩斯HUNGEXPO展览中心</w:t>
      </w:r>
    </w:p>
    <w:p w:rsidR="009C1974" w:rsidRPr="00F47C27" w:rsidRDefault="009C1974" w:rsidP="009C1974">
      <w:pPr>
        <w:spacing w:line="540" w:lineRule="exact"/>
        <w:ind w:firstLineChars="200" w:firstLine="640"/>
        <w:rPr>
          <w:rFonts w:ascii="黑体" w:eastAsia="黑体" w:hAnsi="黑体" w:cs="Times New Roman"/>
          <w:bCs/>
          <w:color w:val="000000"/>
          <w:sz w:val="32"/>
          <w:szCs w:val="32"/>
        </w:rPr>
      </w:pPr>
      <w:r w:rsidRPr="00F47C27">
        <w:rPr>
          <w:rFonts w:ascii="黑体" w:eastAsia="黑体" w:hAnsi="黑体" w:cs="Times New Roman"/>
          <w:bCs/>
          <w:color w:val="000000"/>
          <w:sz w:val="32"/>
          <w:szCs w:val="32"/>
        </w:rPr>
        <w:t>五、参展范围</w:t>
      </w:r>
    </w:p>
    <w:p w:rsidR="009C1974" w:rsidRPr="00F47C27" w:rsidRDefault="009C1974" w:rsidP="009C1974">
      <w:pPr>
        <w:spacing w:line="540" w:lineRule="exact"/>
        <w:ind w:firstLineChars="200" w:firstLine="640"/>
        <w:rPr>
          <w:rFonts w:ascii="华文仿宋" w:eastAsia="华文仿宋" w:hAnsi="华文仿宋" w:cs="Times New Roman"/>
          <w:color w:val="000000"/>
          <w:sz w:val="32"/>
          <w:szCs w:val="32"/>
        </w:rPr>
      </w:pPr>
      <w:r w:rsidRPr="00F47C27">
        <w:rPr>
          <w:rFonts w:ascii="华文仿宋" w:eastAsia="华文仿宋" w:hAnsi="华文仿宋" w:cs="Times New Roman"/>
          <w:color w:val="000000"/>
          <w:sz w:val="32"/>
          <w:szCs w:val="32"/>
        </w:rPr>
        <w:t>电信运营商、增值服务提供商、互联网服务和内容提供商、信息服务提供商，网络设备制造商、系统集成商、解决方案提供商、终端产品制造商、消费电子产品制造商、软件开发商、通信配套产品提供商与科研、设计、施工、咨询机构及媒体等。</w:t>
      </w:r>
    </w:p>
    <w:p w:rsidR="00967895" w:rsidRPr="00F31D9D" w:rsidRDefault="00967895" w:rsidP="00F31D9D">
      <w:pPr>
        <w:rPr>
          <w:rFonts w:ascii="黑体" w:eastAsia="黑体" w:hAnsi="黑体"/>
          <w:sz w:val="32"/>
          <w:szCs w:val="32"/>
        </w:rPr>
      </w:pPr>
      <w:r w:rsidRPr="00F31D9D">
        <w:rPr>
          <w:rFonts w:ascii="黑体" w:eastAsia="黑体" w:hAnsi="黑体" w:hint="eastAsia"/>
          <w:sz w:val="32"/>
          <w:szCs w:val="32"/>
        </w:rPr>
        <w:lastRenderedPageBreak/>
        <w:t>附件</w:t>
      </w:r>
      <w:r w:rsidR="007C7C9B">
        <w:rPr>
          <w:rFonts w:ascii="黑体" w:eastAsia="黑体" w:hAnsi="黑体" w:hint="eastAsia"/>
          <w:sz w:val="32"/>
          <w:szCs w:val="32"/>
        </w:rPr>
        <w:t>2</w:t>
      </w:r>
    </w:p>
    <w:p w:rsidR="009C1974" w:rsidRDefault="00967895" w:rsidP="009C1974">
      <w:pPr>
        <w:jc w:val="center"/>
        <w:rPr>
          <w:rFonts w:asciiTheme="majorEastAsia" w:eastAsiaTheme="majorEastAsia" w:hAnsiTheme="majorEastAsia"/>
          <w:b/>
          <w:sz w:val="36"/>
          <w:szCs w:val="36"/>
        </w:rPr>
      </w:pPr>
      <w:r w:rsidRPr="005812CC">
        <w:rPr>
          <w:rFonts w:asciiTheme="majorEastAsia" w:eastAsiaTheme="majorEastAsia" w:hAnsiTheme="majorEastAsia" w:hint="eastAsia"/>
          <w:b/>
          <w:sz w:val="36"/>
          <w:szCs w:val="36"/>
        </w:rPr>
        <w:t>赴</w:t>
      </w:r>
      <w:proofErr w:type="gramStart"/>
      <w:r w:rsidR="009C1974" w:rsidRPr="005812CC">
        <w:rPr>
          <w:rFonts w:asciiTheme="majorEastAsia" w:eastAsiaTheme="majorEastAsia" w:hAnsiTheme="majorEastAsia" w:hint="eastAsia"/>
          <w:b/>
          <w:sz w:val="36"/>
          <w:szCs w:val="36"/>
        </w:rPr>
        <w:t>赴</w:t>
      </w:r>
      <w:proofErr w:type="gramEnd"/>
      <w:r w:rsidR="009C1974">
        <w:rPr>
          <w:rFonts w:asciiTheme="majorEastAsia" w:eastAsiaTheme="majorEastAsia" w:hAnsiTheme="majorEastAsia" w:hint="eastAsia"/>
          <w:b/>
          <w:sz w:val="36"/>
          <w:szCs w:val="36"/>
        </w:rPr>
        <w:t>德国、匈牙利开展信息通信行业</w:t>
      </w:r>
    </w:p>
    <w:p w:rsidR="00967895" w:rsidRDefault="009C1974" w:rsidP="00AA3905">
      <w:pPr>
        <w:spacing w:afterLines="50"/>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国际产能合作交流</w:t>
      </w:r>
      <w:r w:rsidR="00F31D9D">
        <w:rPr>
          <w:rFonts w:asciiTheme="majorEastAsia" w:eastAsiaTheme="majorEastAsia" w:hAnsiTheme="majorEastAsia" w:hint="eastAsia"/>
          <w:b/>
          <w:sz w:val="36"/>
          <w:szCs w:val="36"/>
        </w:rPr>
        <w:t>代表团</w:t>
      </w:r>
      <w:r w:rsidR="00967895" w:rsidRPr="0022661F">
        <w:rPr>
          <w:rFonts w:asciiTheme="majorEastAsia" w:eastAsiaTheme="majorEastAsia" w:hAnsiTheme="majorEastAsia" w:hint="eastAsia"/>
          <w:b/>
          <w:sz w:val="36"/>
          <w:szCs w:val="36"/>
        </w:rPr>
        <w:t>报名回执</w:t>
      </w:r>
    </w:p>
    <w:tbl>
      <w:tblPr>
        <w:tblStyle w:val="a3"/>
        <w:tblW w:w="8613" w:type="dxa"/>
        <w:jc w:val="center"/>
        <w:tblLook w:val="04A0"/>
      </w:tblPr>
      <w:tblGrid>
        <w:gridCol w:w="1714"/>
        <w:gridCol w:w="1842"/>
        <w:gridCol w:w="2410"/>
        <w:gridCol w:w="2647"/>
      </w:tblGrid>
      <w:tr w:rsidR="00967895" w:rsidRPr="0022661F" w:rsidTr="00967895">
        <w:trPr>
          <w:trHeight w:val="1077"/>
          <w:jc w:val="center"/>
        </w:trPr>
        <w:tc>
          <w:tcPr>
            <w:tcW w:w="1714" w:type="dxa"/>
            <w:vAlign w:val="center"/>
          </w:tcPr>
          <w:p w:rsidR="00967895" w:rsidRPr="0022661F" w:rsidRDefault="00967895" w:rsidP="00E20668">
            <w:pPr>
              <w:jc w:val="center"/>
              <w:rPr>
                <w:sz w:val="32"/>
                <w:szCs w:val="32"/>
              </w:rPr>
            </w:pPr>
            <w:r w:rsidRPr="0022661F">
              <w:rPr>
                <w:rFonts w:hint="eastAsia"/>
                <w:sz w:val="32"/>
                <w:szCs w:val="32"/>
              </w:rPr>
              <w:t>单位名称</w:t>
            </w:r>
          </w:p>
        </w:tc>
        <w:tc>
          <w:tcPr>
            <w:tcW w:w="6899" w:type="dxa"/>
            <w:gridSpan w:val="3"/>
            <w:vAlign w:val="center"/>
          </w:tcPr>
          <w:p w:rsidR="00967895" w:rsidRPr="0022661F" w:rsidRDefault="00967895" w:rsidP="00E20668">
            <w:pPr>
              <w:jc w:val="center"/>
              <w:rPr>
                <w:sz w:val="32"/>
                <w:szCs w:val="32"/>
              </w:rPr>
            </w:pPr>
          </w:p>
        </w:tc>
      </w:tr>
      <w:tr w:rsidR="00967895" w:rsidRPr="0022661F" w:rsidTr="00967895">
        <w:trPr>
          <w:trHeight w:val="1077"/>
          <w:jc w:val="center"/>
        </w:trPr>
        <w:tc>
          <w:tcPr>
            <w:tcW w:w="1714" w:type="dxa"/>
            <w:vAlign w:val="center"/>
          </w:tcPr>
          <w:p w:rsidR="00967895" w:rsidRPr="0022661F" w:rsidRDefault="00967895" w:rsidP="00E20668">
            <w:pPr>
              <w:jc w:val="center"/>
              <w:rPr>
                <w:sz w:val="32"/>
                <w:szCs w:val="32"/>
              </w:rPr>
            </w:pPr>
            <w:r w:rsidRPr="0022661F">
              <w:rPr>
                <w:rFonts w:hint="eastAsia"/>
                <w:sz w:val="32"/>
                <w:szCs w:val="32"/>
              </w:rPr>
              <w:t>通信地址</w:t>
            </w:r>
          </w:p>
        </w:tc>
        <w:tc>
          <w:tcPr>
            <w:tcW w:w="6899" w:type="dxa"/>
            <w:gridSpan w:val="3"/>
            <w:vAlign w:val="center"/>
          </w:tcPr>
          <w:p w:rsidR="00967895" w:rsidRPr="0022661F" w:rsidRDefault="00967895" w:rsidP="00E20668">
            <w:pPr>
              <w:jc w:val="center"/>
              <w:rPr>
                <w:sz w:val="32"/>
                <w:szCs w:val="32"/>
              </w:rPr>
            </w:pPr>
          </w:p>
        </w:tc>
      </w:tr>
      <w:tr w:rsidR="00967895" w:rsidRPr="0022661F" w:rsidTr="00967895">
        <w:trPr>
          <w:trHeight w:val="1077"/>
          <w:jc w:val="center"/>
        </w:trPr>
        <w:tc>
          <w:tcPr>
            <w:tcW w:w="1714" w:type="dxa"/>
            <w:vAlign w:val="center"/>
          </w:tcPr>
          <w:p w:rsidR="00967895" w:rsidRPr="0022661F" w:rsidRDefault="00967895" w:rsidP="00E20668">
            <w:pPr>
              <w:jc w:val="center"/>
              <w:rPr>
                <w:sz w:val="32"/>
                <w:szCs w:val="32"/>
              </w:rPr>
            </w:pPr>
            <w:r w:rsidRPr="0022661F">
              <w:rPr>
                <w:rFonts w:hint="eastAsia"/>
                <w:sz w:val="32"/>
                <w:szCs w:val="32"/>
              </w:rPr>
              <w:t>姓</w:t>
            </w:r>
            <w:r>
              <w:rPr>
                <w:rFonts w:hint="eastAsia"/>
                <w:sz w:val="32"/>
                <w:szCs w:val="32"/>
              </w:rPr>
              <w:t xml:space="preserve">    </w:t>
            </w:r>
            <w:r w:rsidRPr="0022661F">
              <w:rPr>
                <w:rFonts w:hint="eastAsia"/>
                <w:sz w:val="32"/>
                <w:szCs w:val="32"/>
              </w:rPr>
              <w:t>名</w:t>
            </w:r>
          </w:p>
        </w:tc>
        <w:tc>
          <w:tcPr>
            <w:tcW w:w="1842" w:type="dxa"/>
            <w:vAlign w:val="center"/>
          </w:tcPr>
          <w:p w:rsidR="00967895" w:rsidRPr="0022661F" w:rsidRDefault="00967895" w:rsidP="00E20668">
            <w:pPr>
              <w:jc w:val="center"/>
              <w:rPr>
                <w:sz w:val="32"/>
                <w:szCs w:val="32"/>
              </w:rPr>
            </w:pPr>
          </w:p>
        </w:tc>
        <w:tc>
          <w:tcPr>
            <w:tcW w:w="2410" w:type="dxa"/>
            <w:vAlign w:val="center"/>
          </w:tcPr>
          <w:p w:rsidR="00967895" w:rsidRPr="0022661F" w:rsidRDefault="00967895" w:rsidP="00E20668">
            <w:pPr>
              <w:jc w:val="center"/>
              <w:rPr>
                <w:sz w:val="32"/>
                <w:szCs w:val="32"/>
              </w:rPr>
            </w:pPr>
            <w:r w:rsidRPr="0022661F">
              <w:rPr>
                <w:rFonts w:hint="eastAsia"/>
                <w:sz w:val="32"/>
                <w:szCs w:val="32"/>
              </w:rPr>
              <w:t>性</w:t>
            </w:r>
            <w:r>
              <w:rPr>
                <w:rFonts w:hint="eastAsia"/>
                <w:sz w:val="32"/>
                <w:szCs w:val="32"/>
              </w:rPr>
              <w:t xml:space="preserve">    </w:t>
            </w:r>
            <w:r w:rsidRPr="0022661F">
              <w:rPr>
                <w:rFonts w:hint="eastAsia"/>
                <w:sz w:val="32"/>
                <w:szCs w:val="32"/>
              </w:rPr>
              <w:t>别</w:t>
            </w:r>
          </w:p>
        </w:tc>
        <w:tc>
          <w:tcPr>
            <w:tcW w:w="2647" w:type="dxa"/>
            <w:vAlign w:val="center"/>
          </w:tcPr>
          <w:p w:rsidR="00967895" w:rsidRPr="0022661F" w:rsidRDefault="00967895" w:rsidP="00E20668">
            <w:pPr>
              <w:jc w:val="center"/>
              <w:rPr>
                <w:sz w:val="32"/>
                <w:szCs w:val="32"/>
              </w:rPr>
            </w:pPr>
          </w:p>
        </w:tc>
      </w:tr>
      <w:tr w:rsidR="00967895" w:rsidRPr="0022661F" w:rsidTr="00967895">
        <w:trPr>
          <w:trHeight w:val="1077"/>
          <w:jc w:val="center"/>
        </w:trPr>
        <w:tc>
          <w:tcPr>
            <w:tcW w:w="1714" w:type="dxa"/>
            <w:vAlign w:val="center"/>
          </w:tcPr>
          <w:p w:rsidR="00967895" w:rsidRPr="0022661F" w:rsidRDefault="00967895" w:rsidP="00E20668">
            <w:pPr>
              <w:jc w:val="center"/>
              <w:rPr>
                <w:sz w:val="32"/>
                <w:szCs w:val="32"/>
              </w:rPr>
            </w:pPr>
            <w:r>
              <w:rPr>
                <w:rFonts w:hint="eastAsia"/>
                <w:sz w:val="32"/>
                <w:szCs w:val="32"/>
              </w:rPr>
              <w:t>职</w:t>
            </w:r>
            <w:r>
              <w:rPr>
                <w:rFonts w:hint="eastAsia"/>
                <w:sz w:val="32"/>
                <w:szCs w:val="32"/>
              </w:rPr>
              <w:t xml:space="preserve">    </w:t>
            </w:r>
            <w:proofErr w:type="gramStart"/>
            <w:r>
              <w:rPr>
                <w:rFonts w:hint="eastAsia"/>
                <w:sz w:val="32"/>
                <w:szCs w:val="32"/>
              </w:rPr>
              <w:t>务</w:t>
            </w:r>
            <w:proofErr w:type="gramEnd"/>
          </w:p>
        </w:tc>
        <w:tc>
          <w:tcPr>
            <w:tcW w:w="1842" w:type="dxa"/>
            <w:vAlign w:val="center"/>
          </w:tcPr>
          <w:p w:rsidR="00967895" w:rsidRPr="0022661F" w:rsidRDefault="00967895" w:rsidP="00E20668">
            <w:pPr>
              <w:jc w:val="center"/>
              <w:rPr>
                <w:sz w:val="32"/>
                <w:szCs w:val="32"/>
              </w:rPr>
            </w:pPr>
          </w:p>
        </w:tc>
        <w:tc>
          <w:tcPr>
            <w:tcW w:w="2410" w:type="dxa"/>
            <w:vAlign w:val="center"/>
          </w:tcPr>
          <w:p w:rsidR="00967895" w:rsidRPr="0022661F" w:rsidRDefault="00967895" w:rsidP="00967895">
            <w:pPr>
              <w:jc w:val="center"/>
              <w:rPr>
                <w:sz w:val="32"/>
                <w:szCs w:val="32"/>
              </w:rPr>
            </w:pPr>
            <w:r>
              <w:rPr>
                <w:rFonts w:hint="eastAsia"/>
                <w:sz w:val="32"/>
                <w:szCs w:val="32"/>
              </w:rPr>
              <w:t>办公电话</w:t>
            </w:r>
          </w:p>
        </w:tc>
        <w:tc>
          <w:tcPr>
            <w:tcW w:w="2647" w:type="dxa"/>
            <w:vAlign w:val="center"/>
          </w:tcPr>
          <w:p w:rsidR="00967895" w:rsidRPr="0022661F" w:rsidRDefault="00967895" w:rsidP="00E20668">
            <w:pPr>
              <w:jc w:val="center"/>
              <w:rPr>
                <w:sz w:val="32"/>
                <w:szCs w:val="32"/>
              </w:rPr>
            </w:pPr>
            <w:bookmarkStart w:id="0" w:name="_GoBack"/>
            <w:bookmarkEnd w:id="0"/>
          </w:p>
        </w:tc>
      </w:tr>
      <w:tr w:rsidR="00967895" w:rsidRPr="0022661F" w:rsidTr="00967895">
        <w:trPr>
          <w:trHeight w:val="1077"/>
          <w:jc w:val="center"/>
        </w:trPr>
        <w:tc>
          <w:tcPr>
            <w:tcW w:w="1714" w:type="dxa"/>
            <w:vAlign w:val="center"/>
          </w:tcPr>
          <w:p w:rsidR="00967895" w:rsidRPr="0022661F" w:rsidRDefault="00967895" w:rsidP="00E20668">
            <w:pPr>
              <w:jc w:val="center"/>
              <w:rPr>
                <w:sz w:val="32"/>
                <w:szCs w:val="32"/>
              </w:rPr>
            </w:pPr>
            <w:r>
              <w:rPr>
                <w:rFonts w:hint="eastAsia"/>
                <w:sz w:val="32"/>
                <w:szCs w:val="32"/>
              </w:rPr>
              <w:t>手</w:t>
            </w:r>
            <w:r>
              <w:rPr>
                <w:rFonts w:hint="eastAsia"/>
                <w:sz w:val="32"/>
                <w:szCs w:val="32"/>
              </w:rPr>
              <w:t xml:space="preserve">   </w:t>
            </w:r>
            <w:r>
              <w:rPr>
                <w:rFonts w:hint="eastAsia"/>
                <w:sz w:val="32"/>
                <w:szCs w:val="32"/>
              </w:rPr>
              <w:t>机</w:t>
            </w:r>
          </w:p>
        </w:tc>
        <w:tc>
          <w:tcPr>
            <w:tcW w:w="1842" w:type="dxa"/>
            <w:vAlign w:val="center"/>
          </w:tcPr>
          <w:p w:rsidR="00967895" w:rsidRPr="0022661F" w:rsidRDefault="00967895" w:rsidP="00E20668">
            <w:pPr>
              <w:jc w:val="center"/>
              <w:rPr>
                <w:sz w:val="32"/>
                <w:szCs w:val="32"/>
              </w:rPr>
            </w:pPr>
          </w:p>
        </w:tc>
        <w:tc>
          <w:tcPr>
            <w:tcW w:w="2410" w:type="dxa"/>
            <w:vAlign w:val="center"/>
          </w:tcPr>
          <w:p w:rsidR="00967895" w:rsidRPr="0022661F" w:rsidRDefault="00967895" w:rsidP="00E20668">
            <w:pPr>
              <w:jc w:val="center"/>
              <w:rPr>
                <w:sz w:val="32"/>
                <w:szCs w:val="32"/>
              </w:rPr>
            </w:pPr>
            <w:r w:rsidRPr="0022661F">
              <w:rPr>
                <w:rFonts w:hint="eastAsia"/>
                <w:sz w:val="32"/>
                <w:szCs w:val="32"/>
              </w:rPr>
              <w:t>电子邮箱</w:t>
            </w:r>
          </w:p>
        </w:tc>
        <w:tc>
          <w:tcPr>
            <w:tcW w:w="2647" w:type="dxa"/>
            <w:vAlign w:val="center"/>
          </w:tcPr>
          <w:p w:rsidR="00967895" w:rsidRPr="0022661F" w:rsidRDefault="00967895" w:rsidP="00E20668">
            <w:pPr>
              <w:jc w:val="center"/>
              <w:rPr>
                <w:sz w:val="32"/>
                <w:szCs w:val="32"/>
              </w:rPr>
            </w:pPr>
          </w:p>
        </w:tc>
      </w:tr>
      <w:tr w:rsidR="00967895" w:rsidRPr="0022661F" w:rsidTr="00967895">
        <w:trPr>
          <w:trHeight w:val="1077"/>
          <w:jc w:val="center"/>
        </w:trPr>
        <w:tc>
          <w:tcPr>
            <w:tcW w:w="1714" w:type="dxa"/>
            <w:vAlign w:val="center"/>
          </w:tcPr>
          <w:p w:rsidR="00967895" w:rsidRPr="0022661F" w:rsidRDefault="00967895" w:rsidP="00E20668">
            <w:pPr>
              <w:jc w:val="center"/>
              <w:rPr>
                <w:sz w:val="32"/>
                <w:szCs w:val="32"/>
              </w:rPr>
            </w:pPr>
            <w:r>
              <w:rPr>
                <w:rFonts w:hint="eastAsia"/>
                <w:sz w:val="32"/>
                <w:szCs w:val="32"/>
              </w:rPr>
              <w:t>护照类型</w:t>
            </w:r>
          </w:p>
        </w:tc>
        <w:tc>
          <w:tcPr>
            <w:tcW w:w="1842" w:type="dxa"/>
            <w:vAlign w:val="center"/>
          </w:tcPr>
          <w:p w:rsidR="00967895" w:rsidRPr="0022661F" w:rsidRDefault="00967895" w:rsidP="00E20668">
            <w:pPr>
              <w:jc w:val="center"/>
              <w:rPr>
                <w:sz w:val="32"/>
                <w:szCs w:val="32"/>
              </w:rPr>
            </w:pPr>
          </w:p>
        </w:tc>
        <w:tc>
          <w:tcPr>
            <w:tcW w:w="2410" w:type="dxa"/>
            <w:vAlign w:val="center"/>
          </w:tcPr>
          <w:p w:rsidR="00967895" w:rsidRPr="0022661F" w:rsidRDefault="00967895" w:rsidP="00E20668">
            <w:pPr>
              <w:jc w:val="center"/>
              <w:rPr>
                <w:sz w:val="32"/>
                <w:szCs w:val="32"/>
              </w:rPr>
            </w:pPr>
            <w:r>
              <w:rPr>
                <w:rFonts w:hint="eastAsia"/>
                <w:sz w:val="32"/>
                <w:szCs w:val="32"/>
              </w:rPr>
              <w:t>护照号码</w:t>
            </w:r>
          </w:p>
        </w:tc>
        <w:tc>
          <w:tcPr>
            <w:tcW w:w="2647" w:type="dxa"/>
            <w:vAlign w:val="center"/>
          </w:tcPr>
          <w:p w:rsidR="00967895" w:rsidRPr="0022661F" w:rsidRDefault="00967895" w:rsidP="00E20668">
            <w:pPr>
              <w:jc w:val="center"/>
              <w:rPr>
                <w:sz w:val="32"/>
                <w:szCs w:val="32"/>
              </w:rPr>
            </w:pPr>
          </w:p>
        </w:tc>
      </w:tr>
      <w:tr w:rsidR="00F31D9D" w:rsidRPr="0022661F" w:rsidTr="00967895">
        <w:trPr>
          <w:trHeight w:val="1077"/>
          <w:jc w:val="center"/>
        </w:trPr>
        <w:tc>
          <w:tcPr>
            <w:tcW w:w="1714" w:type="dxa"/>
            <w:vAlign w:val="center"/>
          </w:tcPr>
          <w:p w:rsidR="00F31D9D" w:rsidRDefault="00F31D9D" w:rsidP="00F31D9D">
            <w:pPr>
              <w:jc w:val="center"/>
              <w:rPr>
                <w:sz w:val="32"/>
                <w:szCs w:val="32"/>
              </w:rPr>
            </w:pPr>
            <w:r>
              <w:rPr>
                <w:rFonts w:hint="eastAsia"/>
                <w:sz w:val="32"/>
                <w:szCs w:val="32"/>
              </w:rPr>
              <w:t>住宿需求</w:t>
            </w:r>
          </w:p>
        </w:tc>
        <w:tc>
          <w:tcPr>
            <w:tcW w:w="1842" w:type="dxa"/>
            <w:vAlign w:val="center"/>
          </w:tcPr>
          <w:p w:rsidR="00F31D9D" w:rsidRDefault="009C1974" w:rsidP="00E20668">
            <w:pPr>
              <w:jc w:val="center"/>
              <w:rPr>
                <w:sz w:val="32"/>
                <w:szCs w:val="32"/>
              </w:rPr>
            </w:pPr>
            <w:r w:rsidRPr="009C1974">
              <w:rPr>
                <w:rFonts w:asciiTheme="minorEastAsia" w:hAnsiTheme="minorEastAsia" w:hint="eastAsia"/>
                <w:sz w:val="32"/>
                <w:szCs w:val="32"/>
              </w:rPr>
              <w:t>□</w:t>
            </w:r>
            <w:r>
              <w:rPr>
                <w:rFonts w:asciiTheme="minorEastAsia" w:hAnsiTheme="minorEastAsia" w:hint="eastAsia"/>
                <w:sz w:val="32"/>
                <w:szCs w:val="32"/>
              </w:rPr>
              <w:t xml:space="preserve"> </w:t>
            </w:r>
            <w:r>
              <w:rPr>
                <w:rFonts w:hint="eastAsia"/>
                <w:sz w:val="32"/>
                <w:szCs w:val="32"/>
              </w:rPr>
              <w:t>单间</w:t>
            </w:r>
          </w:p>
          <w:p w:rsidR="009C1974" w:rsidRPr="0022661F" w:rsidRDefault="009C1974" w:rsidP="00E20668">
            <w:pPr>
              <w:jc w:val="center"/>
              <w:rPr>
                <w:sz w:val="32"/>
                <w:szCs w:val="32"/>
              </w:rPr>
            </w:pPr>
            <w:r w:rsidRPr="009C1974">
              <w:rPr>
                <w:rFonts w:asciiTheme="minorEastAsia" w:hAnsiTheme="minorEastAsia" w:hint="eastAsia"/>
                <w:sz w:val="32"/>
                <w:szCs w:val="32"/>
              </w:rPr>
              <w:t>□</w:t>
            </w:r>
            <w:r>
              <w:rPr>
                <w:rFonts w:asciiTheme="minorEastAsia" w:hAnsiTheme="minorEastAsia" w:hint="eastAsia"/>
                <w:sz w:val="32"/>
                <w:szCs w:val="32"/>
              </w:rPr>
              <w:t xml:space="preserve"> </w:t>
            </w:r>
            <w:r>
              <w:rPr>
                <w:rFonts w:hint="eastAsia"/>
                <w:sz w:val="32"/>
                <w:szCs w:val="32"/>
              </w:rPr>
              <w:t>合住</w:t>
            </w:r>
          </w:p>
        </w:tc>
        <w:tc>
          <w:tcPr>
            <w:tcW w:w="2410" w:type="dxa"/>
            <w:vAlign w:val="center"/>
          </w:tcPr>
          <w:p w:rsidR="00F31D9D" w:rsidRDefault="00F31D9D" w:rsidP="00F31D9D">
            <w:pPr>
              <w:jc w:val="center"/>
              <w:rPr>
                <w:sz w:val="32"/>
                <w:szCs w:val="32"/>
              </w:rPr>
            </w:pPr>
            <w:r>
              <w:rPr>
                <w:rFonts w:hint="eastAsia"/>
                <w:sz w:val="32"/>
                <w:szCs w:val="32"/>
              </w:rPr>
              <w:t>航班需求</w:t>
            </w:r>
          </w:p>
        </w:tc>
        <w:tc>
          <w:tcPr>
            <w:tcW w:w="2647" w:type="dxa"/>
            <w:vAlign w:val="center"/>
          </w:tcPr>
          <w:p w:rsidR="00F31D9D" w:rsidRDefault="009C1974" w:rsidP="00E20668">
            <w:pPr>
              <w:jc w:val="center"/>
              <w:rPr>
                <w:sz w:val="32"/>
                <w:szCs w:val="32"/>
              </w:rPr>
            </w:pPr>
            <w:r w:rsidRPr="009C1974">
              <w:rPr>
                <w:rFonts w:asciiTheme="minorEastAsia" w:hAnsiTheme="minorEastAsia" w:hint="eastAsia"/>
                <w:sz w:val="32"/>
                <w:szCs w:val="32"/>
              </w:rPr>
              <w:t>□</w:t>
            </w:r>
            <w:r>
              <w:rPr>
                <w:rFonts w:asciiTheme="minorEastAsia" w:hAnsiTheme="minorEastAsia" w:hint="eastAsia"/>
                <w:sz w:val="32"/>
                <w:szCs w:val="32"/>
              </w:rPr>
              <w:t xml:space="preserve"> </w:t>
            </w:r>
            <w:r>
              <w:rPr>
                <w:rFonts w:hint="eastAsia"/>
                <w:sz w:val="32"/>
                <w:szCs w:val="32"/>
              </w:rPr>
              <w:t>公务舱</w:t>
            </w:r>
          </w:p>
          <w:p w:rsidR="009C1974" w:rsidRPr="0022661F" w:rsidRDefault="009C1974" w:rsidP="00E20668">
            <w:pPr>
              <w:jc w:val="center"/>
              <w:rPr>
                <w:sz w:val="32"/>
                <w:szCs w:val="32"/>
              </w:rPr>
            </w:pPr>
            <w:r w:rsidRPr="009C1974">
              <w:rPr>
                <w:rFonts w:asciiTheme="minorEastAsia" w:hAnsiTheme="minorEastAsia" w:hint="eastAsia"/>
                <w:sz w:val="32"/>
                <w:szCs w:val="32"/>
              </w:rPr>
              <w:t>□</w:t>
            </w:r>
            <w:r>
              <w:rPr>
                <w:rFonts w:asciiTheme="minorEastAsia" w:hAnsiTheme="minorEastAsia" w:hint="eastAsia"/>
                <w:sz w:val="32"/>
                <w:szCs w:val="32"/>
              </w:rPr>
              <w:t xml:space="preserve"> </w:t>
            </w:r>
            <w:r>
              <w:rPr>
                <w:rFonts w:hint="eastAsia"/>
                <w:sz w:val="32"/>
                <w:szCs w:val="32"/>
              </w:rPr>
              <w:t>经济舱</w:t>
            </w:r>
          </w:p>
        </w:tc>
      </w:tr>
      <w:tr w:rsidR="00967895" w:rsidRPr="0022661F" w:rsidTr="00967895">
        <w:trPr>
          <w:trHeight w:val="1077"/>
          <w:jc w:val="center"/>
        </w:trPr>
        <w:tc>
          <w:tcPr>
            <w:tcW w:w="1714" w:type="dxa"/>
            <w:vAlign w:val="center"/>
          </w:tcPr>
          <w:p w:rsidR="00967895" w:rsidRPr="0022661F" w:rsidRDefault="00967895" w:rsidP="00E20668">
            <w:pPr>
              <w:jc w:val="center"/>
              <w:rPr>
                <w:sz w:val="32"/>
                <w:szCs w:val="32"/>
              </w:rPr>
            </w:pPr>
            <w:r w:rsidRPr="0022661F">
              <w:rPr>
                <w:rFonts w:hint="eastAsia"/>
                <w:sz w:val="32"/>
                <w:szCs w:val="32"/>
              </w:rPr>
              <w:t>备</w:t>
            </w:r>
            <w:r>
              <w:rPr>
                <w:rFonts w:hint="eastAsia"/>
                <w:sz w:val="32"/>
                <w:szCs w:val="32"/>
              </w:rPr>
              <w:t xml:space="preserve">    </w:t>
            </w:r>
            <w:r w:rsidRPr="0022661F">
              <w:rPr>
                <w:rFonts w:hint="eastAsia"/>
                <w:sz w:val="32"/>
                <w:szCs w:val="32"/>
              </w:rPr>
              <w:t>注</w:t>
            </w:r>
          </w:p>
        </w:tc>
        <w:tc>
          <w:tcPr>
            <w:tcW w:w="6899" w:type="dxa"/>
            <w:gridSpan w:val="3"/>
            <w:vAlign w:val="center"/>
          </w:tcPr>
          <w:p w:rsidR="00F31D9D" w:rsidRDefault="00F31D9D" w:rsidP="00F31D9D">
            <w:pPr>
              <w:jc w:val="left"/>
              <w:rPr>
                <w:sz w:val="32"/>
                <w:szCs w:val="32"/>
              </w:rPr>
            </w:pPr>
          </w:p>
          <w:p w:rsidR="00967895" w:rsidRPr="0022661F" w:rsidRDefault="00F31D9D" w:rsidP="00F31D9D">
            <w:pPr>
              <w:jc w:val="right"/>
              <w:rPr>
                <w:sz w:val="32"/>
                <w:szCs w:val="32"/>
              </w:rPr>
            </w:pPr>
            <w:r>
              <w:rPr>
                <w:rFonts w:hint="eastAsia"/>
                <w:sz w:val="32"/>
                <w:szCs w:val="32"/>
              </w:rPr>
              <w:t>（饮食禁忌等）</w:t>
            </w:r>
          </w:p>
        </w:tc>
      </w:tr>
    </w:tbl>
    <w:p w:rsidR="00967895" w:rsidRDefault="00967895" w:rsidP="00967895">
      <w:pPr>
        <w:rPr>
          <w:sz w:val="32"/>
          <w:szCs w:val="32"/>
        </w:rPr>
      </w:pPr>
    </w:p>
    <w:p w:rsidR="00967895" w:rsidRPr="005812CC" w:rsidRDefault="00967895" w:rsidP="00967895">
      <w:pPr>
        <w:rPr>
          <w:rFonts w:ascii="华文仿宋" w:eastAsia="华文仿宋" w:hAnsi="华文仿宋"/>
          <w:sz w:val="32"/>
          <w:szCs w:val="32"/>
        </w:rPr>
      </w:pPr>
      <w:r>
        <w:rPr>
          <w:rFonts w:hint="eastAsia"/>
          <w:sz w:val="32"/>
          <w:szCs w:val="32"/>
        </w:rPr>
        <w:t>注：请将报名回执表填写完整，并于</w:t>
      </w:r>
      <w:r w:rsidR="009C1974">
        <w:rPr>
          <w:rFonts w:hint="eastAsia"/>
          <w:sz w:val="32"/>
          <w:szCs w:val="32"/>
        </w:rPr>
        <w:t>2019</w:t>
      </w:r>
      <w:r w:rsidR="009C1974">
        <w:rPr>
          <w:rFonts w:hint="eastAsia"/>
          <w:sz w:val="32"/>
          <w:szCs w:val="32"/>
        </w:rPr>
        <w:t>年</w:t>
      </w:r>
      <w:r w:rsidR="009C1974">
        <w:rPr>
          <w:rFonts w:hint="eastAsia"/>
          <w:sz w:val="32"/>
          <w:szCs w:val="32"/>
        </w:rPr>
        <w:t>6</w:t>
      </w:r>
      <w:r>
        <w:rPr>
          <w:rFonts w:hint="eastAsia"/>
          <w:sz w:val="32"/>
          <w:szCs w:val="32"/>
        </w:rPr>
        <w:t>月</w:t>
      </w:r>
      <w:r w:rsidR="00C73FC0">
        <w:rPr>
          <w:rFonts w:hint="eastAsia"/>
          <w:sz w:val="32"/>
          <w:szCs w:val="32"/>
        </w:rPr>
        <w:t>2</w:t>
      </w:r>
      <w:r w:rsidR="009C1974">
        <w:rPr>
          <w:rFonts w:hint="eastAsia"/>
          <w:sz w:val="32"/>
          <w:szCs w:val="32"/>
        </w:rPr>
        <w:t>6</w:t>
      </w:r>
      <w:r>
        <w:rPr>
          <w:rFonts w:hint="eastAsia"/>
          <w:sz w:val="32"/>
          <w:szCs w:val="32"/>
        </w:rPr>
        <w:t>日前发至以下邮箱：</w:t>
      </w:r>
      <w:r w:rsidRPr="00235FEE">
        <w:rPr>
          <w:rFonts w:hint="eastAsia"/>
          <w:sz w:val="32"/>
          <w:szCs w:val="32"/>
        </w:rPr>
        <w:t>luoxiang@cace.org.cn</w:t>
      </w:r>
      <w:r>
        <w:rPr>
          <w:rFonts w:hint="eastAsia"/>
          <w:sz w:val="32"/>
          <w:szCs w:val="32"/>
        </w:rPr>
        <w:t>。</w:t>
      </w:r>
    </w:p>
    <w:p w:rsidR="00751E32" w:rsidRDefault="00751E32" w:rsidP="00967895"/>
    <w:sectPr w:rsidR="00751E32" w:rsidSect="00A379B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01B" w:rsidRDefault="00D8701B" w:rsidP="00967895">
      <w:r>
        <w:separator/>
      </w:r>
    </w:p>
  </w:endnote>
  <w:endnote w:type="continuationSeparator" w:id="0">
    <w:p w:rsidR="00D8701B" w:rsidRDefault="00D8701B" w:rsidP="00967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4731"/>
      <w:docPartObj>
        <w:docPartGallery w:val="Page Numbers (Bottom of Page)"/>
        <w:docPartUnique/>
      </w:docPartObj>
    </w:sdtPr>
    <w:sdtContent>
      <w:p w:rsidR="00967895" w:rsidRDefault="008A0711">
        <w:pPr>
          <w:pStyle w:val="a5"/>
          <w:jc w:val="center"/>
        </w:pPr>
        <w:fldSimple w:instr=" PAGE   \* MERGEFORMAT ">
          <w:r w:rsidR="00AA3905" w:rsidRPr="00AA3905">
            <w:rPr>
              <w:noProof/>
              <w:lang w:val="zh-CN"/>
            </w:rPr>
            <w:t>1</w:t>
          </w:r>
        </w:fldSimple>
      </w:p>
    </w:sdtContent>
  </w:sdt>
  <w:p w:rsidR="00967895" w:rsidRDefault="009678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01B" w:rsidRDefault="00D8701B" w:rsidP="00967895">
      <w:r>
        <w:separator/>
      </w:r>
    </w:p>
  </w:footnote>
  <w:footnote w:type="continuationSeparator" w:id="0">
    <w:p w:rsidR="00D8701B" w:rsidRDefault="00D8701B" w:rsidP="00967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0575"/>
    <w:rsid w:val="001438FD"/>
    <w:rsid w:val="00193922"/>
    <w:rsid w:val="002915AF"/>
    <w:rsid w:val="003217FE"/>
    <w:rsid w:val="0033709B"/>
    <w:rsid w:val="003917FA"/>
    <w:rsid w:val="00393889"/>
    <w:rsid w:val="003D0835"/>
    <w:rsid w:val="004A0E48"/>
    <w:rsid w:val="004E7349"/>
    <w:rsid w:val="00576A92"/>
    <w:rsid w:val="00580468"/>
    <w:rsid w:val="00630524"/>
    <w:rsid w:val="00692238"/>
    <w:rsid w:val="006B0575"/>
    <w:rsid w:val="006D37AA"/>
    <w:rsid w:val="00712461"/>
    <w:rsid w:val="0074009F"/>
    <w:rsid w:val="00751E32"/>
    <w:rsid w:val="007C3A6B"/>
    <w:rsid w:val="007C6A43"/>
    <w:rsid w:val="007C7C9B"/>
    <w:rsid w:val="00825DD0"/>
    <w:rsid w:val="00853D32"/>
    <w:rsid w:val="008975F6"/>
    <w:rsid w:val="008A0711"/>
    <w:rsid w:val="0094129F"/>
    <w:rsid w:val="009432C7"/>
    <w:rsid w:val="009641A1"/>
    <w:rsid w:val="00965DD0"/>
    <w:rsid w:val="00967895"/>
    <w:rsid w:val="00974170"/>
    <w:rsid w:val="00977D05"/>
    <w:rsid w:val="009C1974"/>
    <w:rsid w:val="00A008E2"/>
    <w:rsid w:val="00A379B6"/>
    <w:rsid w:val="00A42FA3"/>
    <w:rsid w:val="00A43792"/>
    <w:rsid w:val="00A45143"/>
    <w:rsid w:val="00A519F0"/>
    <w:rsid w:val="00AA3905"/>
    <w:rsid w:val="00AC0905"/>
    <w:rsid w:val="00AE191A"/>
    <w:rsid w:val="00B03753"/>
    <w:rsid w:val="00B067C8"/>
    <w:rsid w:val="00B07BF2"/>
    <w:rsid w:val="00B41BA2"/>
    <w:rsid w:val="00BA44EF"/>
    <w:rsid w:val="00BE706E"/>
    <w:rsid w:val="00BF7F68"/>
    <w:rsid w:val="00C42BF0"/>
    <w:rsid w:val="00C73FC0"/>
    <w:rsid w:val="00CD49C6"/>
    <w:rsid w:val="00CF4E09"/>
    <w:rsid w:val="00D8701B"/>
    <w:rsid w:val="00E20668"/>
    <w:rsid w:val="00E47476"/>
    <w:rsid w:val="00EB12C6"/>
    <w:rsid w:val="00F31D9D"/>
    <w:rsid w:val="00F42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974"/>
    <w:pPr>
      <w:widowControl w:val="0"/>
      <w:jc w:val="both"/>
    </w:pPr>
  </w:style>
  <w:style w:type="paragraph" w:styleId="2">
    <w:name w:val="heading 2"/>
    <w:basedOn w:val="a"/>
    <w:link w:val="2Char"/>
    <w:uiPriority w:val="9"/>
    <w:qFormat/>
    <w:rsid w:val="003217F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217FE"/>
    <w:rPr>
      <w:rFonts w:ascii="宋体" w:eastAsia="宋体" w:hAnsi="宋体" w:cs="宋体"/>
      <w:b/>
      <w:bCs/>
      <w:kern w:val="0"/>
      <w:sz w:val="36"/>
      <w:szCs w:val="36"/>
    </w:rPr>
  </w:style>
  <w:style w:type="table" w:styleId="a3">
    <w:name w:val="Table Grid"/>
    <w:basedOn w:val="a1"/>
    <w:uiPriority w:val="59"/>
    <w:rsid w:val="00A43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9678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67895"/>
    <w:rPr>
      <w:sz w:val="18"/>
      <w:szCs w:val="18"/>
    </w:rPr>
  </w:style>
  <w:style w:type="paragraph" w:styleId="a5">
    <w:name w:val="footer"/>
    <w:basedOn w:val="a"/>
    <w:link w:val="Char0"/>
    <w:uiPriority w:val="99"/>
    <w:unhideWhenUsed/>
    <w:rsid w:val="00967895"/>
    <w:pPr>
      <w:tabs>
        <w:tab w:val="center" w:pos="4153"/>
        <w:tab w:val="right" w:pos="8306"/>
      </w:tabs>
      <w:snapToGrid w:val="0"/>
      <w:jc w:val="left"/>
    </w:pPr>
    <w:rPr>
      <w:sz w:val="18"/>
      <w:szCs w:val="18"/>
    </w:rPr>
  </w:style>
  <w:style w:type="character" w:customStyle="1" w:styleId="Char0">
    <w:name w:val="页脚 Char"/>
    <w:basedOn w:val="a0"/>
    <w:link w:val="a5"/>
    <w:uiPriority w:val="99"/>
    <w:rsid w:val="00967895"/>
    <w:rPr>
      <w:sz w:val="18"/>
      <w:szCs w:val="18"/>
    </w:rPr>
  </w:style>
  <w:style w:type="paragraph" w:styleId="a6">
    <w:name w:val="Balloon Text"/>
    <w:basedOn w:val="a"/>
    <w:link w:val="Char1"/>
    <w:uiPriority w:val="99"/>
    <w:semiHidden/>
    <w:unhideWhenUsed/>
    <w:rsid w:val="00967895"/>
    <w:rPr>
      <w:sz w:val="18"/>
      <w:szCs w:val="18"/>
    </w:rPr>
  </w:style>
  <w:style w:type="character" w:customStyle="1" w:styleId="Char1">
    <w:name w:val="批注框文本 Char"/>
    <w:basedOn w:val="a0"/>
    <w:link w:val="a6"/>
    <w:uiPriority w:val="99"/>
    <w:semiHidden/>
    <w:rsid w:val="0096789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564</Characters>
  <Application>Microsoft Office Word</Application>
  <DocSecurity>0</DocSecurity>
  <Lines>4</Lines>
  <Paragraphs>1</Paragraphs>
  <ScaleCrop>false</ScaleCrop>
  <Company>Lenovo</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2019-05-21T05:54:00Z</cp:lastPrinted>
  <dcterms:created xsi:type="dcterms:W3CDTF">2019-05-22T07:43:00Z</dcterms:created>
  <dcterms:modified xsi:type="dcterms:W3CDTF">2019-05-22T07:43:00Z</dcterms:modified>
</cp:coreProperties>
</file>